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3C" w:rsidRDefault="004C623C">
      <w:pPr>
        <w:rPr>
          <w:noProof/>
        </w:rPr>
      </w:pPr>
    </w:p>
    <w:p w:rsidR="004C623C" w:rsidRDefault="004C623C" w:rsidP="004C623C">
      <w:pPr>
        <w:jc w:val="center"/>
      </w:pPr>
      <w:r>
        <w:rPr>
          <w:noProof/>
        </w:rPr>
        <w:drawing>
          <wp:inline distT="0" distB="0" distL="0" distR="0">
            <wp:extent cx="3552825" cy="1092057"/>
            <wp:effectExtent l="0" t="0" r="0" b="0"/>
            <wp:docPr id="1" name="Picture 0" descr="LOGO blue 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e GOO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476" cy="109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23C" w:rsidRPr="004C623C" w:rsidRDefault="004C623C" w:rsidP="004C623C">
      <w:pPr>
        <w:jc w:val="center"/>
        <w:rPr>
          <w:b/>
          <w:sz w:val="28"/>
          <w:szCs w:val="28"/>
        </w:rPr>
      </w:pPr>
      <w:r w:rsidRPr="004C623C">
        <w:rPr>
          <w:b/>
          <w:sz w:val="28"/>
          <w:szCs w:val="28"/>
        </w:rPr>
        <w:t>New Business Set-up</w:t>
      </w:r>
    </w:p>
    <w:p w:rsidR="00F62C84" w:rsidRDefault="004C623C" w:rsidP="004C623C">
      <w:pPr>
        <w:jc w:val="center"/>
        <w:rPr>
          <w:b/>
          <w:sz w:val="24"/>
          <w:szCs w:val="24"/>
        </w:rPr>
      </w:pPr>
      <w:r w:rsidRPr="004C623C">
        <w:rPr>
          <w:b/>
          <w:sz w:val="24"/>
          <w:szCs w:val="24"/>
        </w:rPr>
        <w:t>We need to gather some basic  information to set up your new company.</w:t>
      </w:r>
    </w:p>
    <w:p w:rsidR="004C623C" w:rsidRDefault="004C623C" w:rsidP="004C623C">
      <w:pPr>
        <w:jc w:val="center"/>
        <w:rPr>
          <w:b/>
          <w:sz w:val="24"/>
          <w:szCs w:val="24"/>
        </w:rPr>
      </w:pPr>
    </w:p>
    <w:p w:rsidR="004C623C" w:rsidRDefault="004C623C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Desired Company Name </w:t>
      </w:r>
      <w:r w:rsidRPr="004C623C">
        <w:rPr>
          <w:sz w:val="24"/>
          <w:szCs w:val="24"/>
        </w:rPr>
        <w:t>(Name must not be used by another company.</w:t>
      </w:r>
      <w:r w:rsidR="008E188D">
        <w:rPr>
          <w:sz w:val="24"/>
          <w:szCs w:val="24"/>
        </w:rPr>
        <w:t xml:space="preserve"> Please check SunBiz.org for availability.)</w:t>
      </w:r>
    </w:p>
    <w:p w:rsidR="004C623C" w:rsidRPr="00E75BAE" w:rsidRDefault="004C623C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5BAE">
        <w:rPr>
          <w:sz w:val="24"/>
          <w:szCs w:val="24"/>
        </w:rPr>
        <w:t>Option 1:</w:t>
      </w:r>
    </w:p>
    <w:p w:rsidR="004C623C" w:rsidRPr="00E75BAE" w:rsidRDefault="004C623C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5BAE">
        <w:rPr>
          <w:sz w:val="24"/>
          <w:szCs w:val="24"/>
        </w:rPr>
        <w:t>Option 2:</w:t>
      </w:r>
    </w:p>
    <w:p w:rsidR="004C623C" w:rsidRDefault="004C623C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5BAE">
        <w:rPr>
          <w:sz w:val="24"/>
          <w:szCs w:val="24"/>
        </w:rPr>
        <w:t>Option 3:</w:t>
      </w:r>
    </w:p>
    <w:p w:rsidR="00E75BAE" w:rsidRDefault="00E75BAE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5BAE">
        <w:rPr>
          <w:b/>
          <w:sz w:val="24"/>
          <w:szCs w:val="24"/>
        </w:rPr>
        <w:t>Type of Company</w:t>
      </w:r>
      <w:r>
        <w:rPr>
          <w:b/>
          <w:sz w:val="24"/>
          <w:szCs w:val="24"/>
        </w:rPr>
        <w:t xml:space="preserve"> </w:t>
      </w:r>
      <w:r w:rsidRPr="00E75BAE">
        <w:rPr>
          <w:sz w:val="24"/>
          <w:szCs w:val="24"/>
        </w:rPr>
        <w:t>(LLC, S-Corp, C-Corp)</w:t>
      </w:r>
      <w:r>
        <w:rPr>
          <w:sz w:val="24"/>
          <w:szCs w:val="24"/>
        </w:rPr>
        <w:t xml:space="preserve"> We recommend an S-Corp:</w:t>
      </w:r>
    </w:p>
    <w:p w:rsidR="00890F00" w:rsidRPr="00890F00" w:rsidRDefault="00890F00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890F00">
        <w:rPr>
          <w:b/>
          <w:sz w:val="24"/>
          <w:szCs w:val="24"/>
        </w:rPr>
        <w:t>Effective Date:</w:t>
      </w:r>
    </w:p>
    <w:p w:rsidR="004C623C" w:rsidRDefault="004C623C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General Business Purpose:</w:t>
      </w:r>
    </w:p>
    <w:p w:rsidR="004C623C" w:rsidRDefault="004C623C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Full Name and Title </w:t>
      </w:r>
      <w:r w:rsidRPr="00E75BAE">
        <w:rPr>
          <w:sz w:val="24"/>
          <w:szCs w:val="24"/>
        </w:rPr>
        <w:t xml:space="preserve">(If you are </w:t>
      </w:r>
      <w:r w:rsidR="008E188D">
        <w:rPr>
          <w:sz w:val="24"/>
          <w:szCs w:val="24"/>
        </w:rPr>
        <w:t xml:space="preserve">the sole </w:t>
      </w:r>
      <w:r w:rsidRPr="00E75BAE">
        <w:rPr>
          <w:sz w:val="24"/>
          <w:szCs w:val="24"/>
        </w:rPr>
        <w:t>owner with no employees you will</w:t>
      </w:r>
      <w:r w:rsidR="008E188D">
        <w:rPr>
          <w:sz w:val="24"/>
          <w:szCs w:val="24"/>
        </w:rPr>
        <w:t xml:space="preserve"> fill all these positions.) (</w:t>
      </w:r>
      <w:r w:rsidR="00890F00">
        <w:rPr>
          <w:sz w:val="24"/>
          <w:szCs w:val="24"/>
        </w:rPr>
        <w:t xml:space="preserve">Full name and Address </w:t>
      </w:r>
      <w:r w:rsidR="008E188D">
        <w:rPr>
          <w:sz w:val="24"/>
          <w:szCs w:val="24"/>
        </w:rPr>
        <w:t>is required for each additional officer)</w:t>
      </w:r>
    </w:p>
    <w:p w:rsidR="004C623C" w:rsidRPr="00E75BAE" w:rsidRDefault="004C623C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5BAE">
        <w:rPr>
          <w:sz w:val="24"/>
          <w:szCs w:val="24"/>
        </w:rPr>
        <w:t>Business Owner</w:t>
      </w:r>
      <w:r w:rsidR="008E188D">
        <w:rPr>
          <w:sz w:val="24"/>
          <w:szCs w:val="24"/>
        </w:rPr>
        <w:t>(s) &amp; percentage of ownership.</w:t>
      </w:r>
    </w:p>
    <w:p w:rsidR="004C623C" w:rsidRPr="00E75BAE" w:rsidRDefault="004C623C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5BAE">
        <w:rPr>
          <w:sz w:val="24"/>
          <w:szCs w:val="24"/>
        </w:rPr>
        <w:t>President:</w:t>
      </w:r>
    </w:p>
    <w:p w:rsidR="004C623C" w:rsidRPr="00E75BAE" w:rsidRDefault="004C623C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5BAE">
        <w:rPr>
          <w:sz w:val="24"/>
          <w:szCs w:val="24"/>
        </w:rPr>
        <w:t>Vice President</w:t>
      </w:r>
      <w:r w:rsidR="008E188D">
        <w:rPr>
          <w:sz w:val="24"/>
          <w:szCs w:val="24"/>
        </w:rPr>
        <w:t xml:space="preserve"> (CEO)</w:t>
      </w:r>
      <w:r w:rsidRPr="00E75BAE">
        <w:rPr>
          <w:sz w:val="24"/>
          <w:szCs w:val="24"/>
        </w:rPr>
        <w:t>:</w:t>
      </w:r>
    </w:p>
    <w:p w:rsidR="004C623C" w:rsidRPr="00E75BAE" w:rsidRDefault="004C623C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5BAE">
        <w:rPr>
          <w:sz w:val="24"/>
          <w:szCs w:val="24"/>
        </w:rPr>
        <w:t>Treasurer</w:t>
      </w:r>
      <w:r w:rsidR="008E188D">
        <w:rPr>
          <w:sz w:val="24"/>
          <w:szCs w:val="24"/>
        </w:rPr>
        <w:t xml:space="preserve"> (CFO)</w:t>
      </w:r>
      <w:r w:rsidRPr="00E75BAE">
        <w:rPr>
          <w:sz w:val="24"/>
          <w:szCs w:val="24"/>
        </w:rPr>
        <w:t>:</w:t>
      </w:r>
    </w:p>
    <w:p w:rsidR="004C623C" w:rsidRDefault="004C623C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E75BAE">
        <w:rPr>
          <w:sz w:val="24"/>
          <w:szCs w:val="24"/>
        </w:rPr>
        <w:t>Secretary:</w:t>
      </w:r>
      <w:r>
        <w:rPr>
          <w:b/>
          <w:sz w:val="24"/>
          <w:szCs w:val="24"/>
        </w:rPr>
        <w:t xml:space="preserve"> </w:t>
      </w:r>
    </w:p>
    <w:p w:rsidR="00E75BAE" w:rsidRDefault="00E75BAE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Business Address:</w:t>
      </w:r>
    </w:p>
    <w:p w:rsidR="00E75BAE" w:rsidRDefault="00E75BAE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</w:p>
    <w:p w:rsidR="00E75BAE" w:rsidRDefault="00E75BAE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Business Phone:</w:t>
      </w:r>
    </w:p>
    <w:p w:rsidR="00E75BAE" w:rsidRDefault="00E75BAE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Business Email:</w:t>
      </w:r>
    </w:p>
    <w:p w:rsidR="00890F00" w:rsidRDefault="00890F00" w:rsidP="000B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Registered Agent: </w:t>
      </w:r>
      <w:r w:rsidR="000B3B08">
        <w:rPr>
          <w:sz w:val="24"/>
          <w:szCs w:val="24"/>
        </w:rPr>
        <w:t>Lamar Tax and Accounti</w:t>
      </w:r>
      <w:r w:rsidR="003E6595">
        <w:rPr>
          <w:sz w:val="24"/>
          <w:szCs w:val="24"/>
        </w:rPr>
        <w:t>ng will act as registered agent.</w:t>
      </w:r>
    </w:p>
    <w:p w:rsidR="000B3B08" w:rsidRPr="000B3B08" w:rsidRDefault="000B3B08" w:rsidP="000B3B08">
      <w:pPr>
        <w:pStyle w:val="Heading2"/>
        <w:pBdr>
          <w:bottom w:val="single" w:sz="6" w:space="2" w:color="002649"/>
        </w:pBdr>
        <w:shd w:val="clear" w:color="auto" w:fill="FFFFFF"/>
        <w:spacing w:before="300" w:beforeAutospacing="0" w:after="150" w:afterAutospacing="0"/>
        <w:rPr>
          <w:rFonts w:ascii="Trebuchet MS" w:hAnsi="Trebuchet MS"/>
          <w:color w:val="002649"/>
          <w:sz w:val="41"/>
          <w:szCs w:val="41"/>
        </w:rPr>
      </w:pPr>
      <w:r w:rsidRPr="000B3B08">
        <w:rPr>
          <w:rFonts w:ascii="Trebuchet MS" w:hAnsi="Trebuchet MS"/>
          <w:color w:val="002649"/>
          <w:sz w:val="41"/>
          <w:szCs w:val="41"/>
        </w:rPr>
        <w:t>Annual Report</w:t>
      </w:r>
      <w:r>
        <w:rPr>
          <w:rFonts w:ascii="Trebuchet MS" w:hAnsi="Trebuchet MS"/>
          <w:color w:val="002649"/>
          <w:sz w:val="41"/>
          <w:szCs w:val="41"/>
        </w:rPr>
        <w:t xml:space="preserve"> - SunBiz.org - It is </w:t>
      </w:r>
      <w:r w:rsidRPr="003E6595">
        <w:rPr>
          <w:rFonts w:ascii="Trebuchet MS" w:hAnsi="Trebuchet MS"/>
          <w:color w:val="FF0000"/>
          <w:sz w:val="41"/>
          <w:szCs w:val="41"/>
        </w:rPr>
        <w:t>YOUR</w:t>
      </w:r>
      <w:r>
        <w:rPr>
          <w:rFonts w:ascii="Trebuchet MS" w:hAnsi="Trebuchet MS"/>
          <w:color w:val="002649"/>
          <w:sz w:val="41"/>
          <w:szCs w:val="41"/>
        </w:rPr>
        <w:t xml:space="preserve"> responsibility to file </w:t>
      </w:r>
      <w:r w:rsidRPr="003E6595">
        <w:rPr>
          <w:rFonts w:ascii="Trebuchet MS" w:hAnsi="Trebuchet MS"/>
          <w:color w:val="FF0000"/>
          <w:sz w:val="41"/>
          <w:szCs w:val="41"/>
        </w:rPr>
        <w:t>e</w:t>
      </w:r>
      <w:r w:rsidR="003E6595">
        <w:rPr>
          <w:rFonts w:ascii="Trebuchet MS" w:hAnsi="Trebuchet MS"/>
          <w:color w:val="FF0000"/>
          <w:sz w:val="41"/>
          <w:szCs w:val="41"/>
        </w:rPr>
        <w:t>very</w:t>
      </w:r>
      <w:r>
        <w:rPr>
          <w:rFonts w:ascii="Trebuchet MS" w:hAnsi="Trebuchet MS"/>
          <w:color w:val="002649"/>
          <w:sz w:val="41"/>
          <w:szCs w:val="41"/>
        </w:rPr>
        <w:t xml:space="preserve"> year.  </w:t>
      </w:r>
    </w:p>
    <w:p w:rsidR="000B3B08" w:rsidRPr="000B3B08" w:rsidRDefault="000B3B08" w:rsidP="000B3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5"/>
        <w:rPr>
          <w:rFonts w:ascii="Calibri" w:eastAsia="Times New Roman" w:hAnsi="Calibri" w:cs="Times New Roman"/>
          <w:sz w:val="24"/>
          <w:szCs w:val="24"/>
        </w:rPr>
      </w:pPr>
      <w:r w:rsidRPr="000B3B08">
        <w:rPr>
          <w:rFonts w:ascii="Calibri" w:eastAsia="Times New Roman" w:hAnsi="Calibri" w:cs="Times New Roman"/>
          <w:sz w:val="24"/>
          <w:szCs w:val="24"/>
        </w:rPr>
        <w:t>Every corporation is required to file an annual report to maintain an “active” status in our records.</w:t>
      </w:r>
    </w:p>
    <w:p w:rsidR="000B3B08" w:rsidRPr="000B3B08" w:rsidRDefault="000B3B08" w:rsidP="000B3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30"/>
        <w:rPr>
          <w:rFonts w:ascii="Calibri" w:eastAsia="Times New Roman" w:hAnsi="Calibri" w:cs="Times New Roman"/>
          <w:sz w:val="24"/>
          <w:szCs w:val="24"/>
        </w:rPr>
      </w:pPr>
      <w:r w:rsidRPr="000B3B08">
        <w:rPr>
          <w:rFonts w:ascii="Calibri" w:eastAsia="Times New Roman" w:hAnsi="Calibri" w:cs="Times New Roman"/>
          <w:sz w:val="24"/>
          <w:szCs w:val="24"/>
        </w:rPr>
        <w:t>If the corporation fails to file the report, it will be administratively dissolved. </w:t>
      </w:r>
    </w:p>
    <w:p w:rsidR="000B3B08" w:rsidRPr="000B3B08" w:rsidRDefault="000B3B08" w:rsidP="000B3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30"/>
        <w:rPr>
          <w:rFonts w:ascii="Calibri" w:eastAsia="Times New Roman" w:hAnsi="Calibri" w:cs="Times New Roman"/>
          <w:sz w:val="24"/>
          <w:szCs w:val="24"/>
        </w:rPr>
      </w:pPr>
      <w:r w:rsidRPr="000B3B08">
        <w:rPr>
          <w:rFonts w:ascii="Calibri" w:eastAsia="Times New Roman" w:hAnsi="Calibri" w:cs="Times New Roman"/>
          <w:color w:val="FF0000"/>
          <w:sz w:val="24"/>
          <w:szCs w:val="24"/>
        </w:rPr>
        <w:t xml:space="preserve">The filing period for annual reports is </w:t>
      </w:r>
      <w:r w:rsidRPr="000B3B08">
        <w:rPr>
          <w:rFonts w:ascii="Calibri" w:eastAsia="Times New Roman" w:hAnsi="Calibri" w:cs="Times New Roman"/>
          <w:b/>
          <w:color w:val="FF0000"/>
          <w:sz w:val="24"/>
          <w:szCs w:val="24"/>
        </w:rPr>
        <w:t>January 1</w:t>
      </w:r>
      <w:r w:rsidRPr="000B3B08">
        <w:rPr>
          <w:rFonts w:ascii="Calibri" w:eastAsia="Times New Roman" w:hAnsi="Calibri" w:cs="Times New Roman"/>
          <w:b/>
          <w:color w:val="FF0000"/>
          <w:sz w:val="18"/>
          <w:szCs w:val="18"/>
          <w:vertAlign w:val="superscript"/>
        </w:rPr>
        <w:t>st</w:t>
      </w:r>
      <w:r w:rsidRPr="000B3B08">
        <w:rPr>
          <w:rFonts w:ascii="Calibri" w:eastAsia="Times New Roman" w:hAnsi="Calibri" w:cs="Times New Roman"/>
          <w:b/>
          <w:color w:val="FF0000"/>
          <w:sz w:val="24"/>
          <w:szCs w:val="24"/>
        </w:rPr>
        <w:t> to May 1</w:t>
      </w:r>
      <w:r w:rsidRPr="000B3B08">
        <w:rPr>
          <w:rFonts w:ascii="Calibri" w:eastAsia="Times New Roman" w:hAnsi="Calibri" w:cs="Times New Roman"/>
          <w:b/>
          <w:color w:val="FF0000"/>
          <w:sz w:val="18"/>
          <w:szCs w:val="18"/>
          <w:vertAlign w:val="superscript"/>
        </w:rPr>
        <w:t>st</w:t>
      </w:r>
      <w:r w:rsidRPr="000B3B08">
        <w:rPr>
          <w:rFonts w:ascii="Calibri" w:eastAsia="Times New Roman" w:hAnsi="Calibri" w:cs="Times New Roman"/>
          <w:sz w:val="24"/>
          <w:szCs w:val="24"/>
        </w:rPr>
        <w:t> of the calendar year following the corporation’s date of filing or, if listed, its effective date.</w:t>
      </w:r>
    </w:p>
    <w:p w:rsidR="000B3B08" w:rsidRPr="000B3B08" w:rsidRDefault="000B3B08" w:rsidP="000B3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0B3B08">
        <w:rPr>
          <w:rFonts w:ascii="Arial" w:hAnsi="Arial" w:cs="Arial"/>
          <w:shd w:val="clear" w:color="auto" w:fill="FFFFFF"/>
        </w:rPr>
        <w:t>Filing fee is as follows: </w:t>
      </w:r>
      <w:r w:rsidRPr="000B3B08">
        <w:rPr>
          <w:rFonts w:ascii="Arial" w:hAnsi="Arial" w:cs="Arial"/>
          <w:b/>
          <w:bCs/>
          <w:shd w:val="clear" w:color="auto" w:fill="FFFFFF"/>
        </w:rPr>
        <w:t>$150</w:t>
      </w:r>
      <w:r w:rsidRPr="000B3B08">
        <w:rPr>
          <w:rFonts w:ascii="Arial" w:hAnsi="Arial" w:cs="Arial"/>
          <w:shd w:val="clear" w:color="auto" w:fill="FFFFFF"/>
        </w:rPr>
        <w:t> for a profit corporation; </w:t>
      </w:r>
      <w:r w:rsidRPr="000B3B08">
        <w:rPr>
          <w:rFonts w:ascii="Arial" w:hAnsi="Arial" w:cs="Arial"/>
          <w:b/>
          <w:bCs/>
          <w:shd w:val="clear" w:color="auto" w:fill="FFFFFF"/>
        </w:rPr>
        <w:t>$61.25</w:t>
      </w:r>
      <w:r w:rsidRPr="000B3B08">
        <w:rPr>
          <w:rFonts w:ascii="Arial" w:hAnsi="Arial" w:cs="Arial"/>
          <w:shd w:val="clear" w:color="auto" w:fill="FFFFFF"/>
        </w:rPr>
        <w:t> for a not-for-profit corporation; </w:t>
      </w:r>
      <w:r w:rsidRPr="000B3B08">
        <w:rPr>
          <w:rFonts w:ascii="Arial" w:hAnsi="Arial" w:cs="Arial"/>
          <w:b/>
          <w:bCs/>
          <w:shd w:val="clear" w:color="auto" w:fill="FFFFFF"/>
        </w:rPr>
        <w:t>$138.75</w:t>
      </w:r>
      <w:r w:rsidRPr="000B3B08">
        <w:rPr>
          <w:rFonts w:ascii="Arial" w:hAnsi="Arial" w:cs="Arial"/>
          <w:shd w:val="clear" w:color="auto" w:fill="FFFFFF"/>
        </w:rPr>
        <w:t> for a limited liability company; and </w:t>
      </w:r>
      <w:r w:rsidRPr="000B3B08">
        <w:rPr>
          <w:rFonts w:ascii="Arial" w:hAnsi="Arial" w:cs="Arial"/>
          <w:b/>
          <w:bCs/>
          <w:shd w:val="clear" w:color="auto" w:fill="FFFFFF"/>
        </w:rPr>
        <w:t>$500</w:t>
      </w:r>
      <w:r w:rsidRPr="000B3B08">
        <w:rPr>
          <w:rFonts w:ascii="Arial" w:hAnsi="Arial" w:cs="Arial"/>
          <w:shd w:val="clear" w:color="auto" w:fill="FFFFFF"/>
        </w:rPr>
        <w:t> for a limited partnership or limited liability limited partnership.</w:t>
      </w:r>
    </w:p>
    <w:p w:rsidR="000B3B08" w:rsidRDefault="000B3B08" w:rsidP="000B3B08">
      <w:pPr>
        <w:rPr>
          <w:sz w:val="24"/>
          <w:szCs w:val="24"/>
        </w:rPr>
      </w:pPr>
    </w:p>
    <w:p w:rsidR="000B3B08" w:rsidRDefault="000B3B08" w:rsidP="000B3B08">
      <w:pPr>
        <w:rPr>
          <w:b/>
          <w:sz w:val="24"/>
          <w:szCs w:val="24"/>
        </w:rPr>
      </w:pPr>
    </w:p>
    <w:p w:rsidR="004C623C" w:rsidRPr="004C623C" w:rsidRDefault="004C623C" w:rsidP="004C623C">
      <w:pPr>
        <w:rPr>
          <w:b/>
          <w:sz w:val="24"/>
          <w:szCs w:val="24"/>
        </w:rPr>
      </w:pPr>
    </w:p>
    <w:sectPr w:rsidR="004C623C" w:rsidRPr="004C623C" w:rsidSect="004C623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1D29"/>
    <w:multiLevelType w:val="multilevel"/>
    <w:tmpl w:val="DCF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623C"/>
    <w:rsid w:val="000B3B08"/>
    <w:rsid w:val="003E6595"/>
    <w:rsid w:val="004423FA"/>
    <w:rsid w:val="004C623C"/>
    <w:rsid w:val="00890F00"/>
    <w:rsid w:val="008E188D"/>
    <w:rsid w:val="009B0FD0"/>
    <w:rsid w:val="00C6133A"/>
    <w:rsid w:val="00E7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FA"/>
  </w:style>
  <w:style w:type="paragraph" w:styleId="Heading2">
    <w:name w:val="heading 2"/>
    <w:basedOn w:val="Normal"/>
    <w:link w:val="Heading2Char"/>
    <w:uiPriority w:val="9"/>
    <w:qFormat/>
    <w:rsid w:val="000B3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3B0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cp:lastPrinted>2017-12-05T18:36:00Z</cp:lastPrinted>
  <dcterms:created xsi:type="dcterms:W3CDTF">2017-12-05T18:51:00Z</dcterms:created>
  <dcterms:modified xsi:type="dcterms:W3CDTF">2017-12-05T18:51:00Z</dcterms:modified>
</cp:coreProperties>
</file>